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BF051" w14:textId="77777777"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14:paraId="260F27CC" w14:textId="77777777" w:rsidR="00104B0E" w:rsidRDefault="00716E45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14:paraId="2E7684D1" w14:textId="77777777" w:rsidR="00104B0E" w:rsidRDefault="00716E45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3116"/>
        <w:gridCol w:w="1700"/>
        <w:gridCol w:w="1127"/>
        <w:gridCol w:w="3685"/>
      </w:tblGrid>
      <w:tr w:rsidR="00104B0E" w14:paraId="21B5B8F1" w14:textId="77777777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3D21940" w14:textId="179BEC0F"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="001118E1">
              <w:rPr>
                <w:rFonts w:ascii="黑体" w:eastAsia="黑体" w:hAnsi="黑体" w:hint="eastAsia"/>
                <w:sz w:val="24"/>
                <w:szCs w:val="20"/>
              </w:rPr>
              <w:t>202200400053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1F5F1F" w14:textId="26AF92BE"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姓名：</w:t>
            </w:r>
            <w:r w:rsidR="001118E1">
              <w:rPr>
                <w:rFonts w:ascii="黑体" w:eastAsia="黑体" w:hAnsi="黑体" w:hint="eastAsia"/>
                <w:sz w:val="24"/>
                <w:szCs w:val="20"/>
              </w:rPr>
              <w:t>王宇涵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4913548" w14:textId="23627B1C"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 xml:space="preserve">班级： </w:t>
            </w:r>
            <w:r w:rsidR="001118E1">
              <w:rPr>
                <w:rFonts w:ascii="黑体" w:eastAsia="黑体" w:hAnsi="黑体" w:hint="eastAsia"/>
                <w:sz w:val="24"/>
                <w:szCs w:val="20"/>
              </w:rPr>
              <w:t>2202</w:t>
            </w:r>
          </w:p>
        </w:tc>
      </w:tr>
      <w:tr w:rsidR="00104B0E" w14:paraId="233B6461" w14:textId="77777777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3C14E17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</w:p>
          <w:p w14:paraId="5384A85A" w14:textId="788F19BA" w:rsidR="00EE24F4" w:rsidRPr="00A30105" w:rsidRDefault="002F7462" w:rsidP="00A30105">
            <w:r w:rsidRPr="00A30105">
              <w:rPr>
                <w:rFonts w:hint="eastAsia"/>
              </w:rPr>
              <w:t>逻辑运算电路</w:t>
            </w:r>
          </w:p>
        </w:tc>
      </w:tr>
      <w:tr w:rsidR="00104B0E" w14:paraId="405C8C18" w14:textId="77777777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86B55B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2E82EEA" w14:textId="467FFA61" w:rsidR="00104B0E" w:rsidRDefault="00716E45">
            <w:r>
              <w:rPr>
                <w:rFonts w:ascii="黑体" w:eastAsia="黑体" w:hAnsi="黑体"/>
                <w:sz w:val="24"/>
                <w:szCs w:val="20"/>
              </w:rPr>
              <w:t>实验</w:t>
            </w:r>
            <w:r w:rsidR="004240F9">
              <w:rPr>
                <w:rFonts w:ascii="黑体" w:eastAsia="黑体" w:hAnsi="黑体" w:hint="eastAsia"/>
                <w:sz w:val="24"/>
                <w:szCs w:val="20"/>
              </w:rPr>
              <w:t xml:space="preserve">日期: </w:t>
            </w:r>
            <w:r w:rsidR="004240F9">
              <w:rPr>
                <w:rFonts w:ascii="黑体" w:eastAsia="黑体" w:hAnsi="黑体"/>
                <w:sz w:val="24"/>
                <w:szCs w:val="20"/>
              </w:rPr>
              <w:t>2024-03-</w:t>
            </w:r>
            <w:r w:rsidR="00701232">
              <w:rPr>
                <w:rFonts w:ascii="黑体" w:eastAsia="黑体" w:hAnsi="黑体" w:hint="eastAsia"/>
                <w:sz w:val="24"/>
                <w:szCs w:val="20"/>
              </w:rPr>
              <w:t>14</w:t>
            </w:r>
          </w:p>
        </w:tc>
      </w:tr>
      <w:tr w:rsidR="00104B0E" w14:paraId="2441E5A6" w14:textId="77777777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9773A54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14:paraId="22EE1FAD" w14:textId="0AB7833A" w:rsidR="00104B0E" w:rsidRDefault="00676D72" w:rsidP="004850D8">
            <w:r>
              <w:rPr>
                <w:rFonts w:hint="eastAsia"/>
              </w:rPr>
              <w:t>熟悉掌握逻辑运算的方法</w:t>
            </w:r>
            <w:r w:rsidR="00C84091">
              <w:rPr>
                <w:rFonts w:hint="eastAsia"/>
              </w:rPr>
              <w:t xml:space="preserve">, </w:t>
            </w:r>
            <w:r w:rsidR="00C84091">
              <w:rPr>
                <w:rFonts w:hint="eastAsia"/>
              </w:rPr>
              <w:t>通过</w:t>
            </w:r>
            <w:r w:rsidR="0039433E">
              <w:rPr>
                <w:rFonts w:hint="eastAsia"/>
              </w:rPr>
              <w:t>设计电路来实现功能</w:t>
            </w:r>
          </w:p>
        </w:tc>
      </w:tr>
      <w:tr w:rsidR="00104B0E" w14:paraId="16B25EF2" w14:textId="77777777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F13D4D2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14:paraId="06D822A8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14:paraId="2CB63A82" w14:textId="77777777" w:rsidR="00104B0E" w:rsidRDefault="00716E45" w:rsidP="004850D8">
            <w:pPr>
              <w:rPr>
                <w:rFonts w:ascii="黑体" w:eastAsia="黑体" w:hAnsi="黑体"/>
                <w:sz w:val="24"/>
                <w:szCs w:val="20"/>
              </w:rPr>
            </w:pPr>
            <w:r>
              <w:t>QuartusII</w:t>
            </w:r>
            <w:r>
              <w:t>软件</w:t>
            </w:r>
          </w:p>
          <w:p w14:paraId="65EF5EE5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14:paraId="2B1876F2" w14:textId="77777777" w:rsidR="00104B0E" w:rsidRDefault="00716E45" w:rsidP="004850D8">
            <w:r>
              <w:t>1.</w:t>
            </w:r>
            <w:r>
              <w:t>实验室台式机</w:t>
            </w:r>
          </w:p>
          <w:p w14:paraId="33E460D5" w14:textId="43EC0F4E" w:rsidR="00104B0E" w:rsidRDefault="00716E45" w:rsidP="004850D8">
            <w:r>
              <w:t>2.</w:t>
            </w:r>
            <w:r>
              <w:t>计算机组成与设计实验箱</w:t>
            </w:r>
          </w:p>
          <w:p w14:paraId="5B63975B" w14:textId="77777777" w:rsidR="00104B0E" w:rsidRDefault="00104B0E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104B0E" w14:paraId="0CEC1628" w14:textId="77777777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3F11812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14:paraId="4D89A7D0" w14:textId="77777777" w:rsidR="00E2677D" w:rsidRDefault="00E2677D">
            <w:pPr>
              <w:rPr>
                <w:rFonts w:ascii="黑体" w:eastAsia="黑体" w:hAnsi="黑体"/>
                <w:sz w:val="24"/>
                <w:szCs w:val="20"/>
              </w:rPr>
            </w:pPr>
          </w:p>
          <w:p w14:paraId="666E482C" w14:textId="102C4B8C" w:rsidR="00A8080A" w:rsidRDefault="002F7462" w:rsidP="00E2677D">
            <w:r>
              <w:rPr>
                <w:rFonts w:hint="eastAsia"/>
              </w:rPr>
              <w:t>本实验要求设计一个能实现</w:t>
            </w:r>
            <w:r>
              <w:t>1</w:t>
            </w:r>
            <w:r>
              <w:rPr>
                <w:rFonts w:hint="eastAsia"/>
              </w:rPr>
              <w:t>位逻辑乘</w:t>
            </w:r>
            <w:r>
              <w:t>ab</w:t>
            </w:r>
            <w:r>
              <w:rPr>
                <w:rFonts w:hint="eastAsia"/>
              </w:rPr>
              <w:t>、逻辑或</w:t>
            </w:r>
            <w:r>
              <w:t>a+b</w:t>
            </w:r>
            <w:r>
              <w:rPr>
                <w:rFonts w:hint="eastAsia"/>
              </w:rPr>
              <w:t>、半加</w:t>
            </w:r>
            <w:r>
              <w:t>(a</w:t>
            </w:r>
            <w:r>
              <w:rPr>
                <w:szCs w:val="20"/>
              </w:rPr>
              <w:sym w:font="Symbol" w:char="F0C5"/>
            </w:r>
            <w:r>
              <w:t>b)</w:t>
            </w:r>
            <w:r>
              <w:rPr>
                <w:rFonts w:hint="eastAsia"/>
              </w:rPr>
              <w:t>的逻辑运算电路。图</w:t>
            </w:r>
            <w:r>
              <w:t>2</w:t>
            </w:r>
            <w:r>
              <w:rPr>
                <w:rFonts w:hint="eastAsia"/>
              </w:rPr>
              <w:t>为实现上述逻辑功能的电路原理图，其中参与运算的两个</w:t>
            </w:r>
            <w:r>
              <w:t>1</w:t>
            </w:r>
            <w:r>
              <w:rPr>
                <w:rFonts w:hint="eastAsia"/>
              </w:rPr>
              <w:t>位二进制数为</w:t>
            </w:r>
            <w:r>
              <w:t>a</w:t>
            </w:r>
            <w:r>
              <w:rPr>
                <w:rFonts w:hint="eastAsia"/>
              </w:rPr>
              <w:t>和</w:t>
            </w:r>
            <w:r>
              <w:t>b</w:t>
            </w:r>
            <w:r>
              <w:rPr>
                <w:rFonts w:hint="eastAsia"/>
              </w:rPr>
              <w:t>，</w:t>
            </w:r>
            <w:r>
              <w:t>and</w:t>
            </w:r>
            <w:r>
              <w:rPr>
                <w:rFonts w:hint="eastAsia"/>
              </w:rPr>
              <w:t>、</w:t>
            </w:r>
            <w:r>
              <w:t>xor</w:t>
            </w:r>
            <w:r>
              <w:rPr>
                <w:rFonts w:hint="eastAsia"/>
              </w:rPr>
              <w:t>和</w:t>
            </w:r>
            <w:r>
              <w:t>or</w:t>
            </w:r>
            <w:r>
              <w:rPr>
                <w:rFonts w:hint="eastAsia"/>
              </w:rPr>
              <w:t>分别为与运算、异或运算和或运算控制输入端。</w:t>
            </w:r>
          </w:p>
          <w:p w14:paraId="4B8AC4F2" w14:textId="77777777" w:rsidR="00E2677D" w:rsidRDefault="00E2677D" w:rsidP="00E2677D"/>
          <w:p w14:paraId="643C9FC3" w14:textId="25B24B50" w:rsidR="00A8080A" w:rsidRPr="00E2677D" w:rsidRDefault="00A8080A" w:rsidP="00E2677D">
            <w:pPr>
              <w:rPr>
                <w:rFonts w:ascii="Arial" w:hAnsi="Arial" w:cs="Arial"/>
                <w:color w:val="4D4D4D"/>
              </w:rPr>
            </w:pPr>
            <w:r>
              <w:rPr>
                <w:rFonts w:hint="eastAsia"/>
              </w:rPr>
              <w:t>选做</w:t>
            </w:r>
            <w:r>
              <w:rPr>
                <w:rFonts w:hint="eastAsia"/>
              </w:rPr>
              <w:t xml:space="preserve"> : </w:t>
            </w:r>
            <w:r>
              <w:rPr>
                <w:rFonts w:ascii="Arial" w:hAnsi="Arial" w:cs="Arial"/>
                <w:color w:val="4D4D4D"/>
              </w:rPr>
              <w:t>利用一位</w:t>
            </w:r>
            <w:r>
              <w:rPr>
                <w:rStyle w:val="wiseone-analysis-result"/>
                <w:rFonts w:ascii="Arial" w:hAnsi="Arial" w:cs="Arial"/>
                <w:color w:val="4D4D4D"/>
              </w:rPr>
              <w:t>逻辑运算</w:t>
            </w:r>
            <w:r>
              <w:rPr>
                <w:rFonts w:ascii="Arial" w:hAnsi="Arial" w:cs="Arial"/>
                <w:color w:val="4D4D4D"/>
              </w:rPr>
              <w:t>的结果实现两个</w:t>
            </w:r>
            <w:r>
              <w:rPr>
                <w:rFonts w:ascii="Arial" w:hAnsi="Arial" w:cs="Arial"/>
                <w:color w:val="4D4D4D"/>
              </w:rPr>
              <w:t>4</w:t>
            </w:r>
            <w:r>
              <w:rPr>
                <w:rFonts w:ascii="Arial" w:hAnsi="Arial" w:cs="Arial"/>
                <w:color w:val="4D4D4D"/>
              </w:rPr>
              <w:t>位</w:t>
            </w:r>
            <w:r>
              <w:rPr>
                <w:rStyle w:val="wiseone-analysis-result"/>
                <w:rFonts w:ascii="Arial" w:hAnsi="Arial" w:cs="Arial"/>
                <w:color w:val="4D4D4D"/>
              </w:rPr>
              <w:t>二进制数</w:t>
            </w:r>
            <w:r>
              <w:rPr>
                <w:rFonts w:ascii="Arial" w:hAnsi="Arial" w:cs="Arial"/>
                <w:color w:val="4D4D4D"/>
              </w:rPr>
              <w:t>A</w:t>
            </w:r>
            <w:r>
              <w:rPr>
                <w:rFonts w:ascii="Arial" w:hAnsi="Arial" w:cs="Arial"/>
                <w:color w:val="4D4D4D"/>
              </w:rPr>
              <w:t>（</w:t>
            </w:r>
            <w:r>
              <w:rPr>
                <w:rFonts w:ascii="Arial" w:hAnsi="Arial" w:cs="Arial"/>
                <w:color w:val="4D4D4D"/>
              </w:rPr>
              <w:t>a3a2a1a0</w:t>
            </w:r>
            <w:r>
              <w:rPr>
                <w:rFonts w:ascii="Arial" w:hAnsi="Arial" w:cs="Arial"/>
                <w:color w:val="4D4D4D"/>
              </w:rPr>
              <w:t>）和</w:t>
            </w:r>
            <w:r>
              <w:rPr>
                <w:rFonts w:ascii="Arial" w:hAnsi="Arial" w:cs="Arial"/>
                <w:color w:val="4D4D4D"/>
              </w:rPr>
              <w:t>B(b3b2b1b0)</w:t>
            </w:r>
            <w:r>
              <w:rPr>
                <w:rFonts w:ascii="Arial" w:hAnsi="Arial" w:cs="Arial"/>
                <w:color w:val="4D4D4D"/>
              </w:rPr>
              <w:t>的</w:t>
            </w:r>
            <w:r>
              <w:rPr>
                <w:rStyle w:val="wiseone-analysis-result"/>
                <w:rFonts w:ascii="Arial" w:hAnsi="Arial" w:cs="Arial"/>
                <w:color w:val="4D4D4D"/>
              </w:rPr>
              <w:t>逻辑运算</w:t>
            </w:r>
            <w:r>
              <w:rPr>
                <w:rFonts w:ascii="Arial" w:hAnsi="Arial" w:cs="Arial"/>
                <w:color w:val="4D4D4D"/>
              </w:rPr>
              <w:t>并生成元件符号。使平台工作于模式</w:t>
            </w:r>
            <w:r>
              <w:rPr>
                <w:rFonts w:ascii="Arial" w:hAnsi="Arial" w:cs="Arial"/>
                <w:color w:val="4D4D4D"/>
              </w:rPr>
              <w:t>5</w:t>
            </w:r>
            <w:r>
              <w:rPr>
                <w:rFonts w:ascii="Arial" w:hAnsi="Arial" w:cs="Arial"/>
                <w:color w:val="4D4D4D"/>
              </w:rPr>
              <w:t>，当</w:t>
            </w:r>
            <w:r>
              <w:rPr>
                <w:rStyle w:val="wiseone-analysis-result"/>
                <w:rFonts w:ascii="Arial" w:hAnsi="Arial" w:cs="Arial"/>
                <w:color w:val="4D4D4D"/>
              </w:rPr>
              <w:t>按键开关</w:t>
            </w:r>
            <w:r>
              <w:rPr>
                <w:rFonts w:ascii="Arial" w:hAnsi="Arial" w:cs="Arial"/>
                <w:color w:val="4D4D4D"/>
              </w:rPr>
              <w:t>不足时，可使用平台上红色的拨码</w:t>
            </w:r>
            <w:r>
              <w:rPr>
                <w:rStyle w:val="wiseone-analysis-result"/>
                <w:rFonts w:ascii="Arial" w:hAnsi="Arial" w:cs="Arial"/>
                <w:color w:val="4D4D4D"/>
              </w:rPr>
              <w:t>开关</w:t>
            </w:r>
            <w:r>
              <w:rPr>
                <w:rFonts w:ascii="Arial" w:hAnsi="Arial" w:cs="Arial"/>
                <w:color w:val="4D4D4D"/>
              </w:rPr>
              <w:t>。</w:t>
            </w:r>
          </w:p>
          <w:p w14:paraId="6335402E" w14:textId="77777777" w:rsidR="00104B0E" w:rsidRPr="002F7462" w:rsidRDefault="00104B0E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104B0E" w14:paraId="086793FB" w14:textId="77777777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81AB028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实验步骤：</w:t>
            </w:r>
          </w:p>
          <w:p w14:paraId="08647416" w14:textId="77777777" w:rsidR="00421584" w:rsidRDefault="00421584">
            <w:pPr>
              <w:rPr>
                <w:rFonts w:ascii="黑体" w:eastAsia="黑体" w:hAnsi="黑体"/>
                <w:sz w:val="24"/>
                <w:szCs w:val="20"/>
              </w:rPr>
            </w:pPr>
          </w:p>
          <w:p w14:paraId="1A74197A" w14:textId="59C44AEE" w:rsidR="00421584" w:rsidRDefault="00421584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基础要求部分</w:t>
            </w:r>
          </w:p>
          <w:p w14:paraId="2A11A41B" w14:textId="24BD3AA4" w:rsidR="00A761EC" w:rsidRDefault="00A761EC" w:rsidP="00A8080A">
            <w:pPr>
              <w:pStyle w:val="ad"/>
              <w:numPr>
                <w:ilvl w:val="0"/>
                <w:numId w:val="1"/>
              </w:numPr>
              <w:spacing w:line="300" w:lineRule="auto"/>
              <w:ind w:firstLineChars="0"/>
            </w:pPr>
            <w:r>
              <w:rPr>
                <w:rFonts w:hint="eastAsia"/>
              </w:rPr>
              <w:t>原理图输入：根据图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所示电路，完成逻辑运算的电路原理图设计。</w:t>
            </w:r>
          </w:p>
          <w:p w14:paraId="52D3DC74" w14:textId="2BFCFC90" w:rsidR="00A8080A" w:rsidRDefault="00A8080A" w:rsidP="00A8080A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 wp14:anchorId="2371E21A" wp14:editId="62FBC55A">
                  <wp:extent cx="5454930" cy="2292468"/>
                  <wp:effectExtent l="0" t="0" r="0" b="0"/>
                  <wp:docPr id="20887277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72778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930" cy="229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C435F" w14:textId="2166EC79" w:rsidR="00283C0F" w:rsidRDefault="00283C0F" w:rsidP="00A8080A">
            <w:pPr>
              <w:spacing w:line="30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AF1A186" wp14:editId="7B2F5E58">
                  <wp:extent cx="6049107" cy="3012879"/>
                  <wp:effectExtent l="0" t="0" r="0" b="0"/>
                  <wp:docPr id="811311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438" r="1160"/>
                          <a:stretch/>
                        </pic:blipFill>
                        <pic:spPr bwMode="auto">
                          <a:xfrm>
                            <a:off x="0" y="0"/>
                            <a:ext cx="6049107" cy="3012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D16C77" w14:textId="77777777" w:rsidR="00A761EC" w:rsidRDefault="00A761EC" w:rsidP="0011263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）管脚锁定：完成原理图中输入、输出的管脚锁定。</w:t>
            </w:r>
          </w:p>
          <w:p w14:paraId="244178BB" w14:textId="77777777" w:rsidR="00AC69E9" w:rsidRPr="00AC69E9" w:rsidRDefault="00AC69E9" w:rsidP="00112635"/>
          <w:p w14:paraId="143714BC" w14:textId="20232353" w:rsidR="00CC0CFF" w:rsidRDefault="00A761EC" w:rsidP="00112635">
            <w:r>
              <w:rPr>
                <w:rFonts w:hint="eastAsia"/>
              </w:rPr>
              <w:t>可使平台工作于模式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，将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操作数锁定在键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上；将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操作数锁定在键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上；将输出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锁定在</w:t>
            </w:r>
            <w:r>
              <w:rPr>
                <w:rFonts w:hint="eastAsia"/>
              </w:rPr>
              <w:t>D1</w:t>
            </w:r>
            <w:r>
              <w:rPr>
                <w:rFonts w:hint="eastAsia"/>
              </w:rPr>
              <w:t>上；将与运算控制输入</w:t>
            </w:r>
            <w:r>
              <w:rPr>
                <w:rFonts w:hint="eastAsia"/>
              </w:rPr>
              <w:t>and</w:t>
            </w:r>
            <w:r>
              <w:rPr>
                <w:rFonts w:hint="eastAsia"/>
              </w:rPr>
              <w:t>端锁定在键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上；将或运算控制输入</w:t>
            </w:r>
            <w:r>
              <w:rPr>
                <w:rFonts w:hint="eastAsia"/>
              </w:rPr>
              <w:t>or</w:t>
            </w:r>
            <w:r>
              <w:rPr>
                <w:rFonts w:hint="eastAsia"/>
              </w:rPr>
              <w:t>端锁定在键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上；将异或运算控制输入</w:t>
            </w:r>
            <w:r>
              <w:rPr>
                <w:rFonts w:hint="eastAsia"/>
              </w:rPr>
              <w:t>xor</w:t>
            </w:r>
            <w:r>
              <w:rPr>
                <w:rFonts w:hint="eastAsia"/>
              </w:rPr>
              <w:t>端锁定在键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上。</w:t>
            </w:r>
          </w:p>
          <w:p w14:paraId="5E3AAAE7" w14:textId="77777777" w:rsidR="002558D0" w:rsidRDefault="002558D0" w:rsidP="00112635"/>
          <w:p w14:paraId="513B6DE2" w14:textId="6452BDFC" w:rsidR="00047040" w:rsidRDefault="00A761EC" w:rsidP="0011263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）原理图编译、适配和下载：在</w:t>
            </w:r>
            <w:r>
              <w:rPr>
                <w:rFonts w:hint="eastAsia"/>
              </w:rPr>
              <w:t>Quartus</w:t>
            </w:r>
            <w:r>
              <w:rPr>
                <w:rFonts w:hint="eastAsia"/>
              </w:rPr>
              <w:t>Ⅱ环境中选择</w:t>
            </w:r>
            <w:r>
              <w:rPr>
                <w:rFonts w:hint="eastAsia"/>
              </w:rPr>
              <w:t>EP4CE6/10</w:t>
            </w:r>
            <w:r>
              <w:rPr>
                <w:rFonts w:hint="eastAsia"/>
              </w:rPr>
              <w:t>器件，进行原理图的编译和适配，无误后完成下载。</w:t>
            </w:r>
          </w:p>
          <w:p w14:paraId="290DF45D" w14:textId="77777777" w:rsidR="002558D0" w:rsidRPr="002558D0" w:rsidRDefault="002558D0" w:rsidP="00112635"/>
          <w:p w14:paraId="0A559CBA" w14:textId="7001C61E" w:rsidR="000E03A3" w:rsidRDefault="00A761EC" w:rsidP="0011263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）功能测试：利用输入开关及发光二极管</w:t>
            </w:r>
            <w:r>
              <w:rPr>
                <w:rFonts w:hint="eastAsia"/>
              </w:rPr>
              <w:t>LD</w:t>
            </w:r>
            <w:r>
              <w:rPr>
                <w:rFonts w:hint="eastAsia"/>
              </w:rPr>
              <w:t>测试逻辑运算部件的功能并记录测试结果。</w:t>
            </w:r>
          </w:p>
          <w:p w14:paraId="2B72288B" w14:textId="77777777" w:rsidR="00F00749" w:rsidRDefault="00047040" w:rsidP="00112635"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and </w:t>
            </w:r>
          </w:p>
          <w:p w14:paraId="3BD07D10" w14:textId="5CCBFF9B" w:rsidR="00047040" w:rsidRDefault="00047040" w:rsidP="00047040">
            <w:pPr>
              <w:spacing w:line="300" w:lineRule="auto"/>
            </w:pP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C31239" wp14:editId="7BF9BB55">
                  <wp:extent cx="2562649" cy="2385391"/>
                  <wp:effectExtent l="0" t="0" r="9525" b="0"/>
                  <wp:docPr id="2002953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95354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95" cy="239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7BB876" w14:textId="085893E1" w:rsidR="00F00749" w:rsidRDefault="00F00749" w:rsidP="00047040">
            <w:pPr>
              <w:spacing w:line="30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92DC95F" wp14:editId="7C9328E9">
                  <wp:extent cx="2495678" cy="2806844"/>
                  <wp:effectExtent l="0" t="0" r="0" b="0"/>
                  <wp:docPr id="7054644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4644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78" cy="2806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02197" w14:textId="5ACDBCFE" w:rsidR="00F00749" w:rsidRDefault="00F00749" w:rsidP="00047040">
            <w:pPr>
              <w:spacing w:line="300" w:lineRule="auto"/>
            </w:pP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or : </w:t>
            </w:r>
          </w:p>
          <w:p w14:paraId="01627880" w14:textId="60A505EF" w:rsidR="00F00749" w:rsidRDefault="00F00749" w:rsidP="00047040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 wp14:anchorId="35E198D0" wp14:editId="2AB02820">
                  <wp:extent cx="2425825" cy="2241665"/>
                  <wp:effectExtent l="0" t="0" r="0" b="6350"/>
                  <wp:docPr id="887550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5081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825" cy="224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05B9E" w14:textId="4D8C15AD" w:rsidR="00F00749" w:rsidRDefault="00F00749" w:rsidP="00047040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 wp14:anchorId="12286897" wp14:editId="723B389A">
                  <wp:extent cx="2661693" cy="2216482"/>
                  <wp:effectExtent l="0" t="0" r="5715" b="0"/>
                  <wp:docPr id="4388541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85416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898" cy="22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1250B" w14:textId="6ABA350D" w:rsidR="008B36C4" w:rsidRDefault="008B36C4" w:rsidP="00047040">
            <w:pPr>
              <w:spacing w:line="300" w:lineRule="auto"/>
            </w:pP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xor :</w:t>
            </w:r>
          </w:p>
          <w:p w14:paraId="784EF7B9" w14:textId="20C46DD0" w:rsidR="008B36C4" w:rsidRDefault="008B36C4" w:rsidP="00047040">
            <w:pPr>
              <w:spacing w:line="30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AB5872D" wp14:editId="110F8F2F">
                  <wp:extent cx="2883048" cy="1994002"/>
                  <wp:effectExtent l="0" t="0" r="0" b="6350"/>
                  <wp:docPr id="883907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9075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48" cy="199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10F7" w14:textId="126B4867" w:rsidR="008B36C4" w:rsidRDefault="008B36C4" w:rsidP="00047040">
            <w:pPr>
              <w:spacing w:line="300" w:lineRule="auto"/>
            </w:pPr>
            <w:r>
              <w:rPr>
                <w:noProof/>
              </w:rPr>
              <w:drawing>
                <wp:inline distT="0" distB="0" distL="0" distR="0" wp14:anchorId="38C55456" wp14:editId="6111882F">
                  <wp:extent cx="2752271" cy="1852406"/>
                  <wp:effectExtent l="0" t="0" r="0" b="0"/>
                  <wp:docPr id="19303573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3573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856" cy="185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67896" w14:textId="23ADE56A" w:rsidR="00A761EC" w:rsidRDefault="00A761EC" w:rsidP="00612D7B">
            <w:pPr>
              <w:spacing w:line="300" w:lineRule="auto"/>
              <w:ind w:firstLine="420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）生成元件符号。</w:t>
            </w:r>
          </w:p>
          <w:p w14:paraId="5D9CDC98" w14:textId="4DC458A4" w:rsidR="00A761EC" w:rsidRDefault="00237EDF" w:rsidP="00A761EC">
            <w:pPr>
              <w:spacing w:line="300" w:lineRule="auto"/>
              <w:ind w:firstLine="420"/>
            </w:pPr>
            <w:r>
              <w:rPr>
                <w:rFonts w:hint="eastAsia"/>
              </w:rPr>
              <w:t>我们将</w:t>
            </w:r>
            <w:r w:rsidR="001B2DE4">
              <w:rPr>
                <w:rFonts w:hint="eastAsia"/>
              </w:rPr>
              <w:t>整体</w:t>
            </w:r>
            <w:r>
              <w:rPr>
                <w:rFonts w:hint="eastAsia"/>
              </w:rPr>
              <w:t>生成的元件符号称作</w:t>
            </w:r>
            <w:r>
              <w:rPr>
                <w:rFonts w:hint="eastAsia"/>
              </w:rPr>
              <w:t xml:space="preserve">test02 , </w:t>
            </w:r>
            <w:r>
              <w:rPr>
                <w:rFonts w:hint="eastAsia"/>
              </w:rPr>
              <w:t>为选做作了铺垫</w:t>
            </w:r>
          </w:p>
          <w:p w14:paraId="59E01843" w14:textId="297BAA70" w:rsidR="000E03A3" w:rsidRDefault="000E03A3" w:rsidP="00237EDF">
            <w:pPr>
              <w:spacing w:line="300" w:lineRule="auto"/>
            </w:pPr>
          </w:p>
          <w:p w14:paraId="50E7626E" w14:textId="77777777" w:rsidR="000E03A3" w:rsidRDefault="00421584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选做部分</w:t>
            </w:r>
          </w:p>
          <w:p w14:paraId="2F622A56" w14:textId="18F2E684" w:rsidR="000B6C4B" w:rsidRDefault="000B6C4B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</w:p>
          <w:p w14:paraId="17469ADB" w14:textId="3C1E509C" w:rsidR="000B6C4B" w:rsidRPr="00DD4BBB" w:rsidRDefault="00DD4BBB" w:rsidP="00DD4BBB">
            <w:pPr>
              <w:pStyle w:val="ad"/>
              <w:numPr>
                <w:ilvl w:val="0"/>
                <w:numId w:val="2"/>
              </w:numPr>
              <w:spacing w:line="300" w:lineRule="auto"/>
              <w:ind w:firstLineChars="0"/>
            </w:pPr>
            <w:r>
              <w:rPr>
                <w:rFonts w:hint="eastAsia"/>
              </w:rPr>
              <w:t>原理图输入：完成逻辑运算的电路原理图设计。</w:t>
            </w:r>
          </w:p>
          <w:p w14:paraId="0756F2E1" w14:textId="77777777" w:rsidR="000B6C4B" w:rsidRDefault="000B6C4B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</w:p>
          <w:p w14:paraId="6F6BBEA2" w14:textId="77777777" w:rsidR="009B3E49" w:rsidRDefault="000B6C4B" w:rsidP="00AC69E9">
            <w:r>
              <w:rPr>
                <w:noProof/>
              </w:rPr>
              <w:lastRenderedPageBreak/>
              <w:drawing>
                <wp:inline distT="0" distB="0" distL="0" distR="0" wp14:anchorId="1F00395B" wp14:editId="096B7332">
                  <wp:extent cx="6120130" cy="4595495"/>
                  <wp:effectExtent l="0" t="0" r="0" b="0"/>
                  <wp:docPr id="18387343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459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16E45">
              <w:rPr>
                <w:rFonts w:ascii="黑体" w:eastAsia="黑体" w:hAnsi="黑体"/>
                <w:sz w:val="24"/>
                <w:szCs w:val="20"/>
              </w:rPr>
              <w:br/>
            </w:r>
            <w:r w:rsidR="009B3E49">
              <w:rPr>
                <w:rFonts w:hint="eastAsia"/>
              </w:rPr>
              <w:t>（</w:t>
            </w:r>
            <w:r w:rsidR="009B3E49">
              <w:rPr>
                <w:rFonts w:hint="eastAsia"/>
              </w:rPr>
              <w:t>2</w:t>
            </w:r>
            <w:r w:rsidR="009B3E49">
              <w:rPr>
                <w:rFonts w:hint="eastAsia"/>
              </w:rPr>
              <w:t>）管脚锁定：完成原理图中输入、输出的管脚锁定。</w:t>
            </w:r>
          </w:p>
          <w:p w14:paraId="1A51DDD7" w14:textId="77777777" w:rsidR="00AC69E9" w:rsidRDefault="00AC69E9" w:rsidP="00AC69E9"/>
          <w:p w14:paraId="137D33E2" w14:textId="0C00DE68" w:rsidR="009B3E49" w:rsidRDefault="009B3E49" w:rsidP="00AC69E9">
            <w:r>
              <w:rPr>
                <w:rFonts w:hint="eastAsia"/>
              </w:rPr>
              <w:t>可使平台工作于模式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，将</w:t>
            </w:r>
            <w:r>
              <w:rPr>
                <w:rFonts w:hint="eastAsia"/>
              </w:rPr>
              <w:t>a</w:t>
            </w:r>
            <w:r w:rsidR="0009151A">
              <w:rPr>
                <w:rFonts w:hint="eastAsia"/>
              </w:rPr>
              <w:t>1, a2, a3, a4</w:t>
            </w:r>
            <w:r>
              <w:rPr>
                <w:rFonts w:hint="eastAsia"/>
              </w:rPr>
              <w:t>操作数</w:t>
            </w:r>
            <w:r w:rsidR="0009151A">
              <w:rPr>
                <w:rFonts w:hint="eastAsia"/>
              </w:rPr>
              <w:t>分别</w:t>
            </w:r>
            <w:r>
              <w:rPr>
                <w:rFonts w:hint="eastAsia"/>
              </w:rPr>
              <w:t>锁定在键</w:t>
            </w:r>
            <w:r>
              <w:rPr>
                <w:rFonts w:hint="eastAsia"/>
              </w:rPr>
              <w:t>1</w:t>
            </w:r>
            <w:r w:rsidR="0009151A">
              <w:rPr>
                <w:rFonts w:hint="eastAsia"/>
              </w:rPr>
              <w:t xml:space="preserve">, </w:t>
            </w:r>
            <w:r w:rsidR="0009151A">
              <w:rPr>
                <w:rFonts w:hint="eastAsia"/>
              </w:rPr>
              <w:t>键</w:t>
            </w:r>
            <w:r w:rsidR="0009151A">
              <w:rPr>
                <w:rFonts w:hint="eastAsia"/>
              </w:rPr>
              <w:t xml:space="preserve">2, </w:t>
            </w:r>
            <w:r w:rsidR="0009151A">
              <w:rPr>
                <w:rFonts w:hint="eastAsia"/>
              </w:rPr>
              <w:t>键</w:t>
            </w:r>
            <w:r w:rsidR="0009151A">
              <w:rPr>
                <w:rFonts w:hint="eastAsia"/>
              </w:rPr>
              <w:t xml:space="preserve">3, </w:t>
            </w:r>
            <w:r w:rsidR="0009151A">
              <w:rPr>
                <w:rFonts w:hint="eastAsia"/>
              </w:rPr>
              <w:t>键</w:t>
            </w:r>
            <w:r w:rsidR="0009151A">
              <w:rPr>
                <w:rFonts w:hint="eastAsia"/>
              </w:rPr>
              <w:t>4</w:t>
            </w:r>
            <w:r>
              <w:rPr>
                <w:rFonts w:hint="eastAsia"/>
              </w:rPr>
              <w:t>上；</w:t>
            </w:r>
            <w:r w:rsidR="00037115">
              <w:rPr>
                <w:rFonts w:hint="eastAsia"/>
              </w:rPr>
              <w:t>将</w:t>
            </w:r>
            <w:r w:rsidR="00037115">
              <w:rPr>
                <w:rFonts w:hint="eastAsia"/>
              </w:rPr>
              <w:t>b1, b2, b3, b4</w:t>
            </w:r>
            <w:r w:rsidR="00037115">
              <w:rPr>
                <w:rFonts w:hint="eastAsia"/>
              </w:rPr>
              <w:t>操作数分别锁定在键</w:t>
            </w:r>
            <w:r w:rsidR="00037115">
              <w:rPr>
                <w:rFonts w:hint="eastAsia"/>
              </w:rPr>
              <w:t xml:space="preserve">5, </w:t>
            </w:r>
            <w:r w:rsidR="00037115">
              <w:rPr>
                <w:rFonts w:hint="eastAsia"/>
              </w:rPr>
              <w:t>键</w:t>
            </w:r>
            <w:r w:rsidR="00037115">
              <w:rPr>
                <w:rFonts w:hint="eastAsia"/>
              </w:rPr>
              <w:t xml:space="preserve">6, </w:t>
            </w:r>
            <w:r w:rsidR="00037115">
              <w:rPr>
                <w:rFonts w:hint="eastAsia"/>
              </w:rPr>
              <w:t>键</w:t>
            </w:r>
            <w:r w:rsidR="00037115">
              <w:rPr>
                <w:rFonts w:hint="eastAsia"/>
              </w:rPr>
              <w:t xml:space="preserve">7, </w:t>
            </w:r>
            <w:r w:rsidR="00037115">
              <w:rPr>
                <w:rFonts w:hint="eastAsia"/>
              </w:rPr>
              <w:t>键</w:t>
            </w:r>
            <w:r w:rsidR="00037115">
              <w:rPr>
                <w:rFonts w:hint="eastAsia"/>
              </w:rPr>
              <w:t>8</w:t>
            </w:r>
            <w:r w:rsidR="00037115">
              <w:rPr>
                <w:rFonts w:hint="eastAsia"/>
              </w:rPr>
              <w:t>上</w:t>
            </w:r>
            <w:r>
              <w:rPr>
                <w:rFonts w:hint="eastAsia"/>
              </w:rPr>
              <w:t>；将输出</w:t>
            </w:r>
            <w:r>
              <w:rPr>
                <w:rFonts w:hint="eastAsia"/>
              </w:rPr>
              <w:t>e</w:t>
            </w:r>
            <w:r w:rsidR="000E14A4">
              <w:rPr>
                <w:rFonts w:hint="eastAsia"/>
              </w:rPr>
              <w:t>1, e2, e3, e4</w:t>
            </w:r>
            <w:r>
              <w:rPr>
                <w:rFonts w:hint="eastAsia"/>
              </w:rPr>
              <w:t>锁定在</w:t>
            </w:r>
            <w:r w:rsidR="000E14A4">
              <w:rPr>
                <w:rFonts w:hint="eastAsia"/>
              </w:rPr>
              <w:t>D1, D2, D3, D4</w:t>
            </w:r>
            <w:r>
              <w:rPr>
                <w:rFonts w:hint="eastAsia"/>
              </w:rPr>
              <w:t>上；将与运算控制输入</w:t>
            </w:r>
            <w:r>
              <w:rPr>
                <w:rFonts w:hint="eastAsia"/>
              </w:rPr>
              <w:t>and</w:t>
            </w:r>
            <w:r w:rsidR="009F7F68">
              <w:rPr>
                <w:rFonts w:hint="eastAsia"/>
              </w:rPr>
              <w:t xml:space="preserve">,  </w:t>
            </w:r>
            <w:r>
              <w:rPr>
                <w:rFonts w:hint="eastAsia"/>
              </w:rPr>
              <w:t>or</w:t>
            </w:r>
            <w:r w:rsidR="009F7F68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xor</w:t>
            </w:r>
            <w:r>
              <w:rPr>
                <w:rFonts w:hint="eastAsia"/>
              </w:rPr>
              <w:t>端</w:t>
            </w:r>
            <w:r w:rsidR="009F7F68">
              <w:rPr>
                <w:rFonts w:hint="eastAsia"/>
              </w:rPr>
              <w:t>分别</w:t>
            </w:r>
            <w:r>
              <w:rPr>
                <w:rFonts w:hint="eastAsia"/>
              </w:rPr>
              <w:t>锁定在</w:t>
            </w:r>
            <w:r w:rsidR="009F7F68">
              <w:rPr>
                <w:rFonts w:hint="eastAsia"/>
              </w:rPr>
              <w:t>DA1, DA0, DA2</w:t>
            </w:r>
            <w:r>
              <w:rPr>
                <w:rFonts w:hint="eastAsia"/>
              </w:rPr>
              <w:t>上。</w:t>
            </w:r>
          </w:p>
          <w:p w14:paraId="3075A3D4" w14:textId="77777777" w:rsidR="00AC69E9" w:rsidRDefault="00AC69E9" w:rsidP="00AC69E9"/>
          <w:p w14:paraId="6079D2A2" w14:textId="77777777" w:rsidR="009B3E49" w:rsidRDefault="009B3E49" w:rsidP="00AC69E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）原理图编译、适配和下载：在</w:t>
            </w:r>
            <w:r>
              <w:rPr>
                <w:rFonts w:hint="eastAsia"/>
              </w:rPr>
              <w:t>Quartus</w:t>
            </w:r>
            <w:r>
              <w:rPr>
                <w:rFonts w:hint="eastAsia"/>
              </w:rPr>
              <w:t>Ⅱ环境中选择</w:t>
            </w:r>
            <w:r>
              <w:rPr>
                <w:rFonts w:hint="eastAsia"/>
              </w:rPr>
              <w:t>EP4CE6/10</w:t>
            </w:r>
            <w:r>
              <w:rPr>
                <w:rFonts w:hint="eastAsia"/>
              </w:rPr>
              <w:t>器件，进行原理图的编译和适配，无误后完成下载。</w:t>
            </w:r>
          </w:p>
          <w:p w14:paraId="3C927D59" w14:textId="77777777" w:rsidR="009B3E49" w:rsidRPr="00047040" w:rsidRDefault="009B3E49" w:rsidP="00AC69E9"/>
          <w:p w14:paraId="5F35427F" w14:textId="584AAF28" w:rsidR="00104B0E" w:rsidRDefault="009B3E49" w:rsidP="00956548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）功能测试：利用输入开关及发光二极管</w:t>
            </w:r>
            <w:r>
              <w:rPr>
                <w:rFonts w:hint="eastAsia"/>
              </w:rPr>
              <w:t>LD</w:t>
            </w:r>
            <w:r>
              <w:rPr>
                <w:rFonts w:hint="eastAsia"/>
              </w:rPr>
              <w:t>测试逻辑运算部件的功能并记录测试结果。</w:t>
            </w:r>
          </w:p>
          <w:p w14:paraId="42E2B84E" w14:textId="77777777" w:rsidR="00956548" w:rsidRDefault="00956548" w:rsidP="00956548"/>
          <w:p w14:paraId="46A19B05" w14:textId="1DC19290" w:rsidR="00956548" w:rsidRDefault="00956548" w:rsidP="00956548"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and</w:t>
            </w:r>
          </w:p>
          <w:p w14:paraId="39B065A6" w14:textId="034A24B3" w:rsidR="005867BD" w:rsidRDefault="005867BD" w:rsidP="00956548">
            <w:r>
              <w:rPr>
                <w:noProof/>
              </w:rPr>
              <w:drawing>
                <wp:inline distT="0" distB="0" distL="0" distR="0" wp14:anchorId="67881FF4" wp14:editId="3017235D">
                  <wp:extent cx="1184745" cy="889166"/>
                  <wp:effectExtent l="0" t="0" r="0" b="6350"/>
                  <wp:docPr id="126784694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08" t="50099" r="54062" b="31456"/>
                          <a:stretch/>
                        </pic:blipFill>
                        <pic:spPr bwMode="auto">
                          <a:xfrm>
                            <a:off x="0" y="0"/>
                            <a:ext cx="1187389" cy="8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6290B" w14:textId="0767A4A0" w:rsidR="005867BD" w:rsidRDefault="005867BD" w:rsidP="00956548">
            <w:r>
              <w:rPr>
                <w:noProof/>
              </w:rPr>
              <w:lastRenderedPageBreak/>
              <w:drawing>
                <wp:inline distT="0" distB="0" distL="0" distR="0" wp14:anchorId="2E2333D1" wp14:editId="04F572F2">
                  <wp:extent cx="2736166" cy="1970040"/>
                  <wp:effectExtent l="0" t="0" r="7620" b="0"/>
                  <wp:docPr id="3046021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60218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389" cy="197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506E7" w14:textId="0F76A6CF" w:rsidR="005867BD" w:rsidRDefault="005867BD" w:rsidP="00956548"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or</w:t>
            </w:r>
          </w:p>
          <w:p w14:paraId="62F216AA" w14:textId="36F9374A" w:rsidR="005867BD" w:rsidRDefault="005867BD" w:rsidP="00956548">
            <w:r>
              <w:rPr>
                <w:noProof/>
              </w:rPr>
              <w:drawing>
                <wp:inline distT="0" distB="0" distL="0" distR="0" wp14:anchorId="11CAD1E0" wp14:editId="2CE2367F">
                  <wp:extent cx="1524078" cy="1136708"/>
                  <wp:effectExtent l="0" t="0" r="0" b="6350"/>
                  <wp:docPr id="2050637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637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78" cy="113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E289" w14:textId="59E28BCF" w:rsidR="005867BD" w:rsidRPr="00956548" w:rsidRDefault="005867BD" w:rsidP="00956548">
            <w:r>
              <w:rPr>
                <w:noProof/>
              </w:rPr>
              <w:drawing>
                <wp:inline distT="0" distB="0" distL="0" distR="0" wp14:anchorId="631A593E" wp14:editId="37FC6DCD">
                  <wp:extent cx="3208805" cy="2299921"/>
                  <wp:effectExtent l="0" t="0" r="0" b="5715"/>
                  <wp:docPr id="16256262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262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042" cy="230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3F595" w14:textId="77777777" w:rsidR="005867BD" w:rsidRDefault="005867BD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>测试xor</w:t>
            </w:r>
          </w:p>
          <w:p w14:paraId="11157D0D" w14:textId="633EE780" w:rsidR="000B6C4B" w:rsidRDefault="00956548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5EE820F" wp14:editId="738E2B11">
                  <wp:extent cx="1319917" cy="974503"/>
                  <wp:effectExtent l="0" t="0" r="0" b="0"/>
                  <wp:docPr id="11444630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84" t="44723" r="43622" b="32766"/>
                          <a:stretch/>
                        </pic:blipFill>
                        <pic:spPr bwMode="auto">
                          <a:xfrm>
                            <a:off x="0" y="0"/>
                            <a:ext cx="1323283" cy="976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68F791" w14:textId="46366996" w:rsidR="005867BD" w:rsidRDefault="005867BD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D84DF" wp14:editId="1BB29880">
                  <wp:extent cx="3331597" cy="2518278"/>
                  <wp:effectExtent l="0" t="0" r="2540" b="0"/>
                  <wp:docPr id="11670962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09625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009" cy="25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1946A" w14:textId="09F2DBDF" w:rsidR="00AD14D1" w:rsidRDefault="00AD14D1" w:rsidP="00B95143">
            <w:pPr>
              <w:jc w:val="left"/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8864BD" w14:paraId="397130B3" w14:textId="77777777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37AA7A" w14:textId="77777777" w:rsidR="008864BD" w:rsidRDefault="008864BD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仿真结果：</w:t>
            </w:r>
          </w:p>
          <w:p w14:paraId="788F7AA3" w14:textId="69162258" w:rsidR="008864BD" w:rsidRDefault="008864BD" w:rsidP="008864BD">
            <w:pPr>
              <w:ind w:firstLineChars="200" w:firstLine="420"/>
              <w:rPr>
                <w:rFonts w:ascii="宋体" w:hAnsi="宋体"/>
              </w:rPr>
            </w:pPr>
            <w:r w:rsidRPr="00DE6F74">
              <w:rPr>
                <w:rFonts w:ascii="宋体" w:hAnsi="宋体" w:hint="eastAsia"/>
              </w:rPr>
              <w:t>图为本次实验的仿真结果，如图所示，证实了实验的准确性。</w:t>
            </w:r>
          </w:p>
          <w:p w14:paraId="7A7B2943" w14:textId="1944FB26" w:rsidR="009C6F9C" w:rsidRDefault="009C6F9C" w:rsidP="00EC64AD">
            <w:pPr>
              <w:ind w:firstLineChars="200" w:firstLine="420"/>
              <w:rPr>
                <w:noProof/>
              </w:rPr>
            </w:pPr>
          </w:p>
          <w:p w14:paraId="373EE8AE" w14:textId="77DB4213" w:rsidR="000B6C4B" w:rsidRDefault="000B6C4B" w:rsidP="00EC64AD">
            <w:pPr>
              <w:ind w:firstLineChars="200" w:firstLine="422"/>
              <w:rPr>
                <w:rFonts w:ascii="宋体" w:hAnsi="宋体"/>
                <w:b/>
                <w:bCs/>
                <w:noProof/>
              </w:rPr>
            </w:pPr>
            <w:r w:rsidRPr="000B6C4B">
              <w:rPr>
                <w:rFonts w:ascii="宋体" w:hAnsi="宋体" w:hint="eastAsia"/>
                <w:b/>
                <w:bCs/>
                <w:noProof/>
              </w:rPr>
              <w:t>基础要求部分</w:t>
            </w:r>
            <w:r>
              <w:rPr>
                <w:rFonts w:ascii="宋体" w:hAnsi="宋体" w:hint="eastAsia"/>
                <w:b/>
                <w:bCs/>
                <w:noProof/>
              </w:rPr>
              <w:t xml:space="preserve"> :</w:t>
            </w:r>
          </w:p>
          <w:p w14:paraId="025F8AC4" w14:textId="2A279C43" w:rsidR="000B6C4B" w:rsidRPr="000B6C4B" w:rsidRDefault="000B6C4B" w:rsidP="00EC64AD">
            <w:pPr>
              <w:ind w:firstLineChars="200" w:firstLine="420"/>
              <w:rPr>
                <w:rFonts w:ascii="宋体" w:hAnsi="宋体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CA29007" wp14:editId="2AA05DBB">
                  <wp:extent cx="5526157" cy="1348570"/>
                  <wp:effectExtent l="0" t="0" r="0" b="4445"/>
                  <wp:docPr id="1319735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7358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407" cy="135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C722F" w14:textId="68A7F302" w:rsidR="008864BD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t xml:space="preserve">   选做部分: </w:t>
            </w:r>
          </w:p>
          <w:p w14:paraId="5CA3A4E3" w14:textId="653892BE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A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nd:</w:t>
            </w:r>
          </w:p>
          <w:p w14:paraId="2C66BF01" w14:textId="3B6A6006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F2947A" wp14:editId="1BA77000">
                  <wp:extent cx="4199206" cy="1883499"/>
                  <wp:effectExtent l="0" t="0" r="0" b="2540"/>
                  <wp:docPr id="812596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59645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643" cy="188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84546" w14:textId="77777777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</w:p>
          <w:p w14:paraId="13263CFE" w14:textId="77777777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O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r :</w:t>
            </w:r>
          </w:p>
          <w:p w14:paraId="4F8EEEEF" w14:textId="0A631CF4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A62DB" wp14:editId="018F3777">
                  <wp:extent cx="6120130" cy="2090420"/>
                  <wp:effectExtent l="0" t="0" r="0" b="5080"/>
                  <wp:docPr id="2001923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9232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9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C4B" w14:paraId="006DD1E8" w14:textId="77777777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36AF6D4" w14:textId="77777777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Xor:</w:t>
            </w:r>
          </w:p>
          <w:p w14:paraId="6F35DD0B" w14:textId="65C9F833" w:rsidR="000B6C4B" w:rsidRDefault="000B6C4B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0439A6A" wp14:editId="0C879ED7">
                  <wp:extent cx="6120130" cy="3001010"/>
                  <wp:effectExtent l="0" t="0" r="0" b="8890"/>
                  <wp:docPr id="7694436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44367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B0E" w14:paraId="31ED5A77" w14:textId="77777777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8A4C620" w14:textId="77777777" w:rsidR="00104B0E" w:rsidRDefault="00716E45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结论分析与体会：</w:t>
            </w:r>
          </w:p>
          <w:p w14:paraId="760816FC" w14:textId="77777777" w:rsidR="0056208E" w:rsidRDefault="005F7D8C" w:rsidP="00830E70">
            <w:r>
              <w:rPr>
                <w:rFonts w:hint="eastAsia"/>
              </w:rPr>
              <w:t>本次实验遇到了一些问题</w:t>
            </w:r>
            <w:r>
              <w:rPr>
                <w:rFonts w:hint="eastAsia"/>
              </w:rPr>
              <w:t xml:space="preserve">: </w:t>
            </w:r>
          </w:p>
          <w:p w14:paraId="67A5B679" w14:textId="07F4504A" w:rsidR="00FD3FDE" w:rsidRDefault="005F7D8C" w:rsidP="00FD3FDE">
            <w:pPr>
              <w:pStyle w:val="a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下载编译程序的时候程序未显示</w:t>
            </w:r>
          </w:p>
          <w:p w14:paraId="47A0D879" w14:textId="30499836" w:rsidR="00FD3FDE" w:rsidRDefault="00FD3FDE" w:rsidP="00FD3FDE">
            <w:pPr>
              <w:rPr>
                <w:rFonts w:hint="eastAsia"/>
              </w:rPr>
            </w:pPr>
            <w:r>
              <w:rPr>
                <w:rFonts w:hint="eastAsia"/>
              </w:rPr>
              <w:t>解决方式</w:t>
            </w:r>
            <w:r>
              <w:rPr>
                <w:rFonts w:hint="eastAsia"/>
              </w:rPr>
              <w:t xml:space="preserve"> : </w:t>
            </w:r>
            <w:r>
              <w:rPr>
                <w:rFonts w:hint="eastAsia"/>
              </w:rPr>
              <w:t>重启应用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bdf</w:t>
            </w:r>
            <w:r>
              <w:rPr>
                <w:rFonts w:hint="eastAsia"/>
              </w:rPr>
              <w:t>文件文件名和项目名相同</w:t>
            </w:r>
          </w:p>
          <w:p w14:paraId="57B58130" w14:textId="4074F777" w:rsidR="00FD3FDE" w:rsidRDefault="005F7D8C" w:rsidP="00FD3FDE">
            <w:pPr>
              <w:pStyle w:val="a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找额外输入</w:t>
            </w:r>
            <w:r w:rsidR="00FD3FDE">
              <w:rPr>
                <w:rFonts w:hint="eastAsia"/>
              </w:rPr>
              <w:t>红色</w:t>
            </w:r>
            <w:r>
              <w:rPr>
                <w:rFonts w:hint="eastAsia"/>
              </w:rPr>
              <w:t>按钮的时候不会</w:t>
            </w:r>
            <w:r w:rsidR="00C60604">
              <w:rPr>
                <w:rFonts w:hint="eastAsia"/>
              </w:rPr>
              <w:t>找</w:t>
            </w:r>
            <w:r>
              <w:rPr>
                <w:rFonts w:hint="eastAsia"/>
              </w:rPr>
              <w:t>对应接口</w:t>
            </w:r>
          </w:p>
          <w:p w14:paraId="3136AB6C" w14:textId="24883317" w:rsidR="00FD3FDE" w:rsidRDefault="00FD3FDE" w:rsidP="00FD3FDE">
            <w:pPr>
              <w:rPr>
                <w:rFonts w:hint="eastAsia"/>
              </w:rPr>
            </w:pPr>
            <w:r>
              <w:rPr>
                <w:rFonts w:hint="eastAsia"/>
              </w:rPr>
              <w:t>解决方式</w:t>
            </w:r>
            <w:r>
              <w:rPr>
                <w:rFonts w:hint="eastAsia"/>
              </w:rPr>
              <w:t xml:space="preserve"> : </w:t>
            </w:r>
            <w:r>
              <w:rPr>
                <w:rFonts w:hint="eastAsia"/>
              </w:rPr>
              <w:t>通过尝试不同对应方式和测试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最终确定了对应逻辑</w:t>
            </w:r>
            <w:r w:rsidR="00925AB1">
              <w:rPr>
                <w:rFonts w:hint="eastAsia"/>
              </w:rPr>
              <w:t xml:space="preserve">: </w:t>
            </w:r>
            <w:r w:rsidR="005D0E78">
              <w:rPr>
                <w:rFonts w:hint="eastAsia"/>
              </w:rPr>
              <w:t>按编号</w:t>
            </w:r>
            <w:r w:rsidR="00925AB1">
              <w:rPr>
                <w:rFonts w:hint="eastAsia"/>
              </w:rPr>
              <w:t>依此对应</w:t>
            </w:r>
          </w:p>
          <w:p w14:paraId="05539D7D" w14:textId="77777777" w:rsidR="00FD3FDE" w:rsidRDefault="00EE5D92" w:rsidP="00FD3FDE">
            <w:pPr>
              <w:pStyle w:val="a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实验箱接口错误</w:t>
            </w:r>
            <w:r w:rsidR="005F7D8C">
              <w:rPr>
                <w:rFonts w:hint="eastAsia"/>
              </w:rPr>
              <w:t>等等</w:t>
            </w:r>
          </w:p>
          <w:p w14:paraId="507141FE" w14:textId="0B131131" w:rsidR="00E316A3" w:rsidRDefault="005D0E78" w:rsidP="005D0E78">
            <w:pPr>
              <w:rPr>
                <w:rFonts w:hint="eastAsia"/>
              </w:rPr>
            </w:pPr>
            <w:r>
              <w:rPr>
                <w:rFonts w:hint="eastAsia"/>
              </w:rPr>
              <w:t>解决方式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控制变量法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换线子和接口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通过下载页面是否有</w:t>
            </w:r>
            <w:r>
              <w:rPr>
                <w:rFonts w:hint="eastAsia"/>
              </w:rPr>
              <w:t>usb</w:t>
            </w:r>
            <w:r>
              <w:rPr>
                <w:rFonts w:hint="eastAsia"/>
              </w:rPr>
              <w:t>接口提示来判断</w:t>
            </w:r>
          </w:p>
          <w:p w14:paraId="198F4479" w14:textId="77777777" w:rsidR="006E07ED" w:rsidRDefault="006E07ED" w:rsidP="00830E70"/>
          <w:p w14:paraId="3451671C" w14:textId="399FC5E9" w:rsidR="00104B0E" w:rsidRDefault="00DE7A7A" w:rsidP="00830E70">
            <w:r>
              <w:t>这次的实验</w:t>
            </w:r>
            <w:r>
              <w:rPr>
                <w:rFonts w:hint="eastAsia"/>
              </w:rPr>
              <w:t>的基础要求部分</w:t>
            </w:r>
            <w:r>
              <w:t>让我对于</w:t>
            </w:r>
            <w:r>
              <w:rPr>
                <w:rFonts w:hint="eastAsia"/>
              </w:rPr>
              <w:t>逻辑运算电路</w:t>
            </w:r>
            <w:r>
              <w:t>有了一个深入的理解。同时</w:t>
            </w:r>
            <w:r w:rsidR="00543BB1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将做好的部分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基础要求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封装成一个黑盒子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只有输入和输出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供选做使用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也让我提高了自己封装的意识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锻炼了自己的思维能力</w:t>
            </w:r>
            <w:r>
              <w:rPr>
                <w:rFonts w:hint="eastAsia"/>
              </w:rPr>
              <w:t xml:space="preserve">, </w:t>
            </w:r>
            <w:r w:rsidR="008D5B4F">
              <w:rPr>
                <w:rFonts w:hint="eastAsia"/>
              </w:rPr>
              <w:t>尝试不同的方法解决遇到的问题也</w:t>
            </w:r>
            <w:r>
              <w:rPr>
                <w:rFonts w:hint="eastAsia"/>
              </w:rPr>
              <w:t>让我收获良多</w:t>
            </w:r>
            <w:r>
              <w:rPr>
                <w:rFonts w:hint="eastAsia"/>
              </w:rPr>
              <w:t>.</w:t>
            </w:r>
          </w:p>
        </w:tc>
      </w:tr>
      <w:tr w:rsidR="00104B0E" w14:paraId="27B08968" w14:textId="77777777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5959CE4" w14:textId="38D97E4B" w:rsidR="00104B0E" w:rsidRDefault="00104B0E" w:rsidP="00990906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14:paraId="3A94258F" w14:textId="77777777" w:rsidR="00104B0E" w:rsidRDefault="00104B0E">
      <w:pPr>
        <w:rPr>
          <w:rFonts w:ascii="黑体" w:eastAsia="黑体" w:hAnsi="黑体"/>
          <w:b/>
          <w:bCs/>
          <w:sz w:val="24"/>
          <w:szCs w:val="30"/>
        </w:rPr>
      </w:pPr>
    </w:p>
    <w:p w14:paraId="6071C36D" w14:textId="77777777" w:rsidR="00104B0E" w:rsidRDefault="00104B0E"/>
    <w:sectPr w:rsidR="00104B0E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F529E"/>
    <w:multiLevelType w:val="hybridMultilevel"/>
    <w:tmpl w:val="CC1868DC"/>
    <w:lvl w:ilvl="0" w:tplc="DF1240B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BEB7092"/>
    <w:multiLevelType w:val="hybridMultilevel"/>
    <w:tmpl w:val="1CB80936"/>
    <w:lvl w:ilvl="0" w:tplc="B6902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04B1626"/>
    <w:multiLevelType w:val="hybridMultilevel"/>
    <w:tmpl w:val="CC1868DC"/>
    <w:lvl w:ilvl="0" w:tplc="FFFFFFFF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484930396">
    <w:abstractNumId w:val="0"/>
  </w:num>
  <w:num w:numId="2" w16cid:durableId="1746491733">
    <w:abstractNumId w:val="2"/>
  </w:num>
  <w:num w:numId="3" w16cid:durableId="510532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B0E"/>
    <w:rsid w:val="00037115"/>
    <w:rsid w:val="00047040"/>
    <w:rsid w:val="000522B2"/>
    <w:rsid w:val="0009151A"/>
    <w:rsid w:val="000B6C4B"/>
    <w:rsid w:val="000E03A3"/>
    <w:rsid w:val="000E14A4"/>
    <w:rsid w:val="00104B0E"/>
    <w:rsid w:val="001118E1"/>
    <w:rsid w:val="00112635"/>
    <w:rsid w:val="00166434"/>
    <w:rsid w:val="001B2DE4"/>
    <w:rsid w:val="00237EDF"/>
    <w:rsid w:val="002558D0"/>
    <w:rsid w:val="00276240"/>
    <w:rsid w:val="00283C0F"/>
    <w:rsid w:val="00290DD6"/>
    <w:rsid w:val="002B1E8F"/>
    <w:rsid w:val="002F7462"/>
    <w:rsid w:val="003859A6"/>
    <w:rsid w:val="0039433E"/>
    <w:rsid w:val="00421584"/>
    <w:rsid w:val="004240F9"/>
    <w:rsid w:val="004850D8"/>
    <w:rsid w:val="004A7BB7"/>
    <w:rsid w:val="004F56DB"/>
    <w:rsid w:val="00543BB1"/>
    <w:rsid w:val="00547EDE"/>
    <w:rsid w:val="0056208E"/>
    <w:rsid w:val="005867BD"/>
    <w:rsid w:val="005D0E78"/>
    <w:rsid w:val="005D6EB3"/>
    <w:rsid w:val="005F138E"/>
    <w:rsid w:val="005F7D8C"/>
    <w:rsid w:val="00612D7B"/>
    <w:rsid w:val="00676D72"/>
    <w:rsid w:val="006E07ED"/>
    <w:rsid w:val="00701232"/>
    <w:rsid w:val="00716E45"/>
    <w:rsid w:val="007501CC"/>
    <w:rsid w:val="00762AAF"/>
    <w:rsid w:val="00767257"/>
    <w:rsid w:val="0078247E"/>
    <w:rsid w:val="00827DE5"/>
    <w:rsid w:val="00830E70"/>
    <w:rsid w:val="008864BD"/>
    <w:rsid w:val="0089499E"/>
    <w:rsid w:val="008B36C4"/>
    <w:rsid w:val="008D5B4F"/>
    <w:rsid w:val="00925AB1"/>
    <w:rsid w:val="00956548"/>
    <w:rsid w:val="00964DC9"/>
    <w:rsid w:val="009762AB"/>
    <w:rsid w:val="00990906"/>
    <w:rsid w:val="009B3E49"/>
    <w:rsid w:val="009C6F9C"/>
    <w:rsid w:val="009F7F68"/>
    <w:rsid w:val="00A30105"/>
    <w:rsid w:val="00A761EC"/>
    <w:rsid w:val="00A8080A"/>
    <w:rsid w:val="00AC69E9"/>
    <w:rsid w:val="00AD14D1"/>
    <w:rsid w:val="00B21F22"/>
    <w:rsid w:val="00B95143"/>
    <w:rsid w:val="00BC70BB"/>
    <w:rsid w:val="00C163DB"/>
    <w:rsid w:val="00C60604"/>
    <w:rsid w:val="00C84091"/>
    <w:rsid w:val="00CC0CFF"/>
    <w:rsid w:val="00CD1C49"/>
    <w:rsid w:val="00CD3B73"/>
    <w:rsid w:val="00DD4BBB"/>
    <w:rsid w:val="00DE6F74"/>
    <w:rsid w:val="00DE7A7A"/>
    <w:rsid w:val="00E2020D"/>
    <w:rsid w:val="00E22A9B"/>
    <w:rsid w:val="00E2677D"/>
    <w:rsid w:val="00E316A3"/>
    <w:rsid w:val="00E635D2"/>
    <w:rsid w:val="00E808AF"/>
    <w:rsid w:val="00EC64AD"/>
    <w:rsid w:val="00EE24F4"/>
    <w:rsid w:val="00EE5D92"/>
    <w:rsid w:val="00F00749"/>
    <w:rsid w:val="00F10C42"/>
    <w:rsid w:val="00F14C69"/>
    <w:rsid w:val="00F5550B"/>
    <w:rsid w:val="00F9146A"/>
    <w:rsid w:val="00FD3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60924"/>
  <w15:docId w15:val="{DFAFAFF5-DD40-4D40-9C7E-94381B9A3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79BC"/>
    <w:pPr>
      <w:widowControl w:val="0"/>
      <w:jc w:val="both"/>
    </w:pPr>
    <w:rPr>
      <w:rFonts w:cs="Calibri"/>
      <w:sz w:val="21"/>
      <w:szCs w:val="21"/>
    </w:rPr>
  </w:style>
  <w:style w:type="paragraph" w:styleId="1">
    <w:name w:val="heading 1"/>
    <w:basedOn w:val="a"/>
    <w:next w:val="a"/>
    <w:link w:val="10"/>
    <w:qFormat/>
    <w:rsid w:val="002F7462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4">
    <w:name w:val="页脚 字符"/>
    <w:basedOn w:val="a0"/>
    <w:uiPriority w:val="99"/>
    <w:qFormat/>
    <w:rsid w:val="000579BC"/>
    <w:rPr>
      <w:rFonts w:cs="Arial"/>
      <w:sz w:val="18"/>
      <w:szCs w:val="18"/>
    </w:rPr>
  </w:style>
  <w:style w:type="character" w:customStyle="1" w:styleId="a5">
    <w:name w:val="批注框文本 字符"/>
    <w:basedOn w:val="a0"/>
    <w:uiPriority w:val="99"/>
    <w:semiHidden/>
    <w:qFormat/>
    <w:rsid w:val="000579BC"/>
    <w:rPr>
      <w:rFonts w:cs="Calibri"/>
      <w:sz w:val="18"/>
      <w:szCs w:val="18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header"/>
    <w:basedOn w:val="a"/>
    <w:uiPriority w:val="99"/>
    <w:unhideWhenUsed/>
    <w:rsid w:val="000579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aa">
    <w:name w:val="footer"/>
    <w:basedOn w:val="a"/>
    <w:uiPriority w:val="99"/>
    <w:unhideWhenUsed/>
    <w:rsid w:val="000579BC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ab">
    <w:name w:val="Balloon Text"/>
    <w:basedOn w:val="a"/>
    <w:uiPriority w:val="99"/>
    <w:semiHidden/>
    <w:unhideWhenUsed/>
    <w:qFormat/>
    <w:rsid w:val="000579BC"/>
    <w:rPr>
      <w:sz w:val="18"/>
      <w:szCs w:val="18"/>
    </w:rPr>
  </w:style>
  <w:style w:type="character" w:customStyle="1" w:styleId="10">
    <w:name w:val="标题 1 字符"/>
    <w:basedOn w:val="a0"/>
    <w:link w:val="1"/>
    <w:rsid w:val="002F7462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c">
    <w:name w:val="Normal (Web)"/>
    <w:basedOn w:val="a"/>
    <w:uiPriority w:val="99"/>
    <w:semiHidden/>
    <w:unhideWhenUsed/>
    <w:rsid w:val="00A8080A"/>
    <w:pPr>
      <w:widowControl/>
      <w:spacing w:before="100" w:beforeAutospacing="1" w:after="100" w:afterAutospacing="1"/>
      <w:jc w:val="left"/>
    </w:pPr>
    <w:rPr>
      <w:rFonts w:ascii="宋体" w:hAnsi="宋体" w:cs="宋体"/>
      <w:sz w:val="24"/>
      <w:szCs w:val="24"/>
    </w:rPr>
  </w:style>
  <w:style w:type="character" w:customStyle="1" w:styleId="wiseone-analysis-result">
    <w:name w:val="wiseone-analysis-result"/>
    <w:basedOn w:val="a0"/>
    <w:rsid w:val="00A8080A"/>
  </w:style>
  <w:style w:type="paragraph" w:styleId="ad">
    <w:name w:val="List Paragraph"/>
    <w:basedOn w:val="a"/>
    <w:uiPriority w:val="34"/>
    <w:qFormat/>
    <w:rsid w:val="00A8080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97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9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dc:description/>
  <cp:lastModifiedBy>宇涵 王</cp:lastModifiedBy>
  <cp:revision>78</cp:revision>
  <dcterms:created xsi:type="dcterms:W3CDTF">2024-03-09T11:50:00Z</dcterms:created>
  <dcterms:modified xsi:type="dcterms:W3CDTF">2024-03-16T03:08:00Z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